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647734" w14:textId="3F17BAE3" w:rsidR="0040426E" w:rsidRDefault="0040426E" w:rsidP="0055469D">
      <w:pPr>
        <w:shd w:val="clear" w:color="auto" w:fill="FFFFFF" w:themeFill="background1"/>
        <w:spacing w:before="240" w:line="240" w:lineRule="auto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CRITÉRIOS DE AVALIAÇÃO E DESEMPENHO ESTÁGIO SUPERVISIONADO I – </w:t>
      </w:r>
      <w:r w:rsidR="0055469D">
        <w:rPr>
          <w:rFonts w:ascii="Arial" w:eastAsia="Arial" w:hAnsi="Arial" w:cs="Arial"/>
          <w:b/>
          <w:sz w:val="24"/>
          <w:szCs w:val="24"/>
        </w:rPr>
        <w:t>CRECHE</w:t>
      </w:r>
    </w:p>
    <w:p w14:paraId="2173D48B" w14:textId="73ADA8E4" w:rsidR="0055469D" w:rsidRPr="0055469D" w:rsidRDefault="0040426E" w:rsidP="0055469D">
      <w:pPr>
        <w:shd w:val="clear" w:color="auto" w:fill="FFFFFF" w:themeFill="background1"/>
        <w:spacing w:before="240" w:line="240" w:lineRule="auto"/>
        <w:jc w:val="both"/>
        <w:rPr>
          <w:rFonts w:ascii="Arial" w:eastAsia="Arial" w:hAnsi="Arial" w:cs="Arial"/>
          <w:b/>
          <w:sz w:val="24"/>
          <w:szCs w:val="24"/>
        </w:rPr>
      </w:pPr>
      <w:r w:rsidRPr="0055469D">
        <w:rPr>
          <w:rFonts w:ascii="Arial" w:eastAsia="Arial" w:hAnsi="Arial" w:cs="Arial"/>
          <w:b/>
          <w:sz w:val="24"/>
          <w:szCs w:val="24"/>
        </w:rPr>
        <w:t xml:space="preserve">Componente: Estágio Curricular Supervisionado I </w:t>
      </w:r>
      <w:r w:rsidR="0055469D" w:rsidRPr="0055469D">
        <w:rPr>
          <w:rFonts w:ascii="Arial" w:eastAsia="Arial" w:hAnsi="Arial" w:cs="Arial"/>
          <w:b/>
          <w:sz w:val="24"/>
          <w:szCs w:val="24"/>
        </w:rPr>
        <w:t>CRECHE</w:t>
      </w:r>
    </w:p>
    <w:p w14:paraId="5B60F22C" w14:textId="77777777" w:rsidR="0055469D" w:rsidRDefault="0055469D" w:rsidP="0055469D">
      <w:pPr>
        <w:shd w:val="clear" w:color="auto" w:fill="EDEDED" w:themeFill="accent3" w:themeFillTint="33"/>
        <w:jc w:val="both"/>
        <w:rPr>
          <w:rFonts w:ascii="Arial" w:hAnsi="Arial" w:cs="Arial"/>
          <w:b/>
          <w:bCs/>
          <w:sz w:val="24"/>
          <w:szCs w:val="24"/>
        </w:rPr>
      </w:pPr>
      <w:r w:rsidRPr="009F5B55">
        <w:rPr>
          <w:rFonts w:ascii="Arial" w:hAnsi="Arial" w:cs="Arial"/>
          <w:b/>
          <w:bCs/>
          <w:sz w:val="24"/>
          <w:szCs w:val="24"/>
        </w:rPr>
        <w:t>Disciplina: ESTÁGIO CURRICULAR SUPERVISIONADO I: OBSERVAÇÃO E PARTICIPAÇÃO NA EDUCAÇÃO INFANTIL (CRECHE)</w:t>
      </w:r>
    </w:p>
    <w:p w14:paraId="31376DBC" w14:textId="77777777" w:rsidR="0055469D" w:rsidRDefault="0055469D" w:rsidP="0055469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Carga Horária: </w:t>
      </w:r>
      <w:r>
        <w:rPr>
          <w:rFonts w:ascii="Arial" w:hAnsi="Arial" w:cs="Arial"/>
          <w:sz w:val="24"/>
          <w:szCs w:val="24"/>
        </w:rPr>
        <w:t>50h</w:t>
      </w:r>
    </w:p>
    <w:p w14:paraId="3679806B" w14:textId="77777777" w:rsidR="0055469D" w:rsidRPr="006B2A0A" w:rsidRDefault="0055469D" w:rsidP="0055469D">
      <w:pPr>
        <w:jc w:val="both"/>
        <w:rPr>
          <w:rFonts w:ascii="Arial" w:hAnsi="Arial" w:cs="Arial"/>
          <w:sz w:val="24"/>
          <w:szCs w:val="24"/>
        </w:rPr>
      </w:pPr>
      <w:r w:rsidRPr="006B2A0A">
        <w:rPr>
          <w:rFonts w:ascii="Arial" w:hAnsi="Arial" w:cs="Arial"/>
          <w:b/>
          <w:bCs/>
          <w:sz w:val="24"/>
          <w:szCs w:val="24"/>
        </w:rPr>
        <w:t>Ementa:</w:t>
      </w:r>
      <w:r w:rsidRPr="006B2A0A">
        <w:rPr>
          <w:rFonts w:ascii="Arial" w:hAnsi="Arial" w:cs="Arial"/>
          <w:sz w:val="24"/>
          <w:szCs w:val="24"/>
        </w:rPr>
        <w:t xml:space="preserve"> Este componente curricular proporciona a inserção do aluno em contexto de Educação Infantil, especificamente em creches, para observação e participação nas rotinas pedagógicas. Visa ao desenvolvimento de práticas de ensino que promovam o cuidado e a educação das crianças na primeira infância, considerando os aspectos físicos, emocionais, cognitivos e sociais do desenvolvimento infantil. Inclui a reflexão crítica sobre as práticas observadas e a articulação teórico-prática.</w:t>
      </w:r>
    </w:p>
    <w:p w14:paraId="6E404868" w14:textId="77777777" w:rsidR="0055469D" w:rsidRPr="006B2A0A" w:rsidRDefault="0055469D" w:rsidP="0055469D">
      <w:pPr>
        <w:jc w:val="both"/>
        <w:rPr>
          <w:rFonts w:ascii="Arial" w:hAnsi="Arial" w:cs="Arial"/>
          <w:sz w:val="24"/>
          <w:szCs w:val="24"/>
        </w:rPr>
      </w:pPr>
      <w:r w:rsidRPr="006B2A0A">
        <w:rPr>
          <w:rFonts w:ascii="Arial" w:hAnsi="Arial" w:cs="Arial"/>
          <w:sz w:val="24"/>
          <w:szCs w:val="24"/>
        </w:rPr>
        <w:t>Conteúdo Programático:</w:t>
      </w:r>
    </w:p>
    <w:p w14:paraId="3326BF2F" w14:textId="77777777" w:rsidR="0055469D" w:rsidRPr="006B2A0A" w:rsidRDefault="0055469D" w:rsidP="0055469D">
      <w:pPr>
        <w:jc w:val="both"/>
        <w:rPr>
          <w:rFonts w:ascii="Arial" w:hAnsi="Arial" w:cs="Arial"/>
          <w:sz w:val="24"/>
          <w:szCs w:val="24"/>
        </w:rPr>
      </w:pPr>
      <w:r w:rsidRPr="006B2A0A">
        <w:rPr>
          <w:rFonts w:ascii="Arial" w:hAnsi="Arial" w:cs="Arial"/>
          <w:sz w:val="24"/>
          <w:szCs w:val="24"/>
        </w:rPr>
        <w:t>1.</w:t>
      </w:r>
      <w:r w:rsidRPr="006B2A0A">
        <w:rPr>
          <w:rFonts w:ascii="Arial" w:hAnsi="Arial" w:cs="Arial"/>
          <w:sz w:val="24"/>
          <w:szCs w:val="24"/>
        </w:rPr>
        <w:tab/>
        <w:t>Contexto e funcionamento das creches: estrutura física, organização e rotinas.</w:t>
      </w:r>
    </w:p>
    <w:p w14:paraId="70813C39" w14:textId="77777777" w:rsidR="0055469D" w:rsidRPr="006B2A0A" w:rsidRDefault="0055469D" w:rsidP="0055469D">
      <w:pPr>
        <w:jc w:val="both"/>
        <w:rPr>
          <w:rFonts w:ascii="Arial" w:hAnsi="Arial" w:cs="Arial"/>
          <w:sz w:val="24"/>
          <w:szCs w:val="24"/>
        </w:rPr>
      </w:pPr>
      <w:r w:rsidRPr="006B2A0A">
        <w:rPr>
          <w:rFonts w:ascii="Arial" w:hAnsi="Arial" w:cs="Arial"/>
          <w:sz w:val="24"/>
          <w:szCs w:val="24"/>
        </w:rPr>
        <w:t>2.</w:t>
      </w:r>
      <w:r w:rsidRPr="006B2A0A">
        <w:rPr>
          <w:rFonts w:ascii="Arial" w:hAnsi="Arial" w:cs="Arial"/>
          <w:sz w:val="24"/>
          <w:szCs w:val="24"/>
        </w:rPr>
        <w:tab/>
        <w:t>Observação e registro das práticas pedagógicas na Educação Infantil.</w:t>
      </w:r>
    </w:p>
    <w:p w14:paraId="28F041DB" w14:textId="77777777" w:rsidR="0055469D" w:rsidRPr="006B2A0A" w:rsidRDefault="0055469D" w:rsidP="0055469D">
      <w:pPr>
        <w:jc w:val="both"/>
        <w:rPr>
          <w:rFonts w:ascii="Arial" w:hAnsi="Arial" w:cs="Arial"/>
          <w:sz w:val="24"/>
          <w:szCs w:val="24"/>
        </w:rPr>
      </w:pPr>
      <w:r w:rsidRPr="006B2A0A">
        <w:rPr>
          <w:rFonts w:ascii="Arial" w:hAnsi="Arial" w:cs="Arial"/>
          <w:sz w:val="24"/>
          <w:szCs w:val="24"/>
        </w:rPr>
        <w:t>3.</w:t>
      </w:r>
      <w:r w:rsidRPr="006B2A0A">
        <w:rPr>
          <w:rFonts w:ascii="Arial" w:hAnsi="Arial" w:cs="Arial"/>
          <w:sz w:val="24"/>
          <w:szCs w:val="24"/>
        </w:rPr>
        <w:tab/>
        <w:t>Interação e participação nas atividades diárias com as crianças.</w:t>
      </w:r>
    </w:p>
    <w:p w14:paraId="241B3ECF" w14:textId="77777777" w:rsidR="0055469D" w:rsidRPr="006B2A0A" w:rsidRDefault="0055469D" w:rsidP="0055469D">
      <w:pPr>
        <w:jc w:val="both"/>
        <w:rPr>
          <w:rFonts w:ascii="Arial" w:hAnsi="Arial" w:cs="Arial"/>
          <w:sz w:val="24"/>
          <w:szCs w:val="24"/>
        </w:rPr>
      </w:pPr>
      <w:r w:rsidRPr="006B2A0A">
        <w:rPr>
          <w:rFonts w:ascii="Arial" w:hAnsi="Arial" w:cs="Arial"/>
          <w:sz w:val="24"/>
          <w:szCs w:val="24"/>
        </w:rPr>
        <w:t>4.</w:t>
      </w:r>
      <w:r w:rsidRPr="006B2A0A">
        <w:rPr>
          <w:rFonts w:ascii="Arial" w:hAnsi="Arial" w:cs="Arial"/>
          <w:sz w:val="24"/>
          <w:szCs w:val="24"/>
        </w:rPr>
        <w:tab/>
        <w:t>Desenvolvimento e implementação de atividades pedagógicas adequadas à faixa etária.</w:t>
      </w:r>
    </w:p>
    <w:p w14:paraId="44455348" w14:textId="77777777" w:rsidR="0055469D" w:rsidRPr="006B2A0A" w:rsidRDefault="0055469D" w:rsidP="0055469D">
      <w:pPr>
        <w:jc w:val="both"/>
        <w:rPr>
          <w:rFonts w:ascii="Arial" w:hAnsi="Arial" w:cs="Arial"/>
          <w:sz w:val="24"/>
          <w:szCs w:val="24"/>
        </w:rPr>
      </w:pPr>
      <w:r w:rsidRPr="006B2A0A">
        <w:rPr>
          <w:rFonts w:ascii="Arial" w:hAnsi="Arial" w:cs="Arial"/>
          <w:sz w:val="24"/>
          <w:szCs w:val="24"/>
        </w:rPr>
        <w:t>5.</w:t>
      </w:r>
      <w:r w:rsidRPr="006B2A0A">
        <w:rPr>
          <w:rFonts w:ascii="Arial" w:hAnsi="Arial" w:cs="Arial"/>
          <w:sz w:val="24"/>
          <w:szCs w:val="24"/>
        </w:rPr>
        <w:tab/>
        <w:t>Reflexão sobre as práticas observadas e participação em reuniões pedagógicas.</w:t>
      </w:r>
    </w:p>
    <w:p w14:paraId="3298C0F5" w14:textId="77777777" w:rsidR="0055469D" w:rsidRPr="006B2A0A" w:rsidRDefault="0055469D" w:rsidP="0055469D">
      <w:pPr>
        <w:jc w:val="both"/>
        <w:rPr>
          <w:rFonts w:ascii="Arial" w:hAnsi="Arial" w:cs="Arial"/>
          <w:sz w:val="24"/>
          <w:szCs w:val="24"/>
        </w:rPr>
      </w:pPr>
      <w:r w:rsidRPr="006B2A0A">
        <w:rPr>
          <w:rFonts w:ascii="Arial" w:hAnsi="Arial" w:cs="Arial"/>
          <w:sz w:val="24"/>
          <w:szCs w:val="24"/>
        </w:rPr>
        <w:t>6.</w:t>
      </w:r>
      <w:r w:rsidRPr="006B2A0A">
        <w:rPr>
          <w:rFonts w:ascii="Arial" w:hAnsi="Arial" w:cs="Arial"/>
          <w:sz w:val="24"/>
          <w:szCs w:val="24"/>
        </w:rPr>
        <w:tab/>
        <w:t>Articulação entre teoria e prática educativa na Educação Infantil.</w:t>
      </w:r>
    </w:p>
    <w:p w14:paraId="292F3BA4" w14:textId="77777777" w:rsidR="0055469D" w:rsidRPr="006B2A0A" w:rsidRDefault="0055469D" w:rsidP="0055469D">
      <w:pPr>
        <w:jc w:val="both"/>
        <w:rPr>
          <w:rFonts w:ascii="Arial" w:hAnsi="Arial" w:cs="Arial"/>
          <w:sz w:val="24"/>
          <w:szCs w:val="24"/>
        </w:rPr>
      </w:pPr>
      <w:r w:rsidRPr="006B2A0A">
        <w:rPr>
          <w:rFonts w:ascii="Arial" w:hAnsi="Arial" w:cs="Arial"/>
          <w:sz w:val="24"/>
          <w:szCs w:val="24"/>
        </w:rPr>
        <w:t>Objetivos:</w:t>
      </w:r>
    </w:p>
    <w:p w14:paraId="140FC4BE" w14:textId="77777777" w:rsidR="0055469D" w:rsidRPr="006B2A0A" w:rsidRDefault="0055469D" w:rsidP="0055469D">
      <w:pPr>
        <w:jc w:val="both"/>
        <w:rPr>
          <w:rFonts w:ascii="Arial" w:hAnsi="Arial" w:cs="Arial"/>
          <w:sz w:val="24"/>
          <w:szCs w:val="24"/>
        </w:rPr>
      </w:pPr>
      <w:r w:rsidRPr="006B2A0A">
        <w:rPr>
          <w:rFonts w:ascii="Arial" w:hAnsi="Arial" w:cs="Arial"/>
          <w:sz w:val="24"/>
          <w:szCs w:val="24"/>
        </w:rPr>
        <w:t>•</w:t>
      </w:r>
      <w:r w:rsidRPr="006B2A0A">
        <w:rPr>
          <w:rFonts w:ascii="Arial" w:hAnsi="Arial" w:cs="Arial"/>
          <w:sz w:val="24"/>
          <w:szCs w:val="24"/>
        </w:rPr>
        <w:tab/>
        <w:t>Compreender o funcionamento e a organização das creches.</w:t>
      </w:r>
    </w:p>
    <w:p w14:paraId="3BFB6F69" w14:textId="77777777" w:rsidR="0055469D" w:rsidRPr="006B2A0A" w:rsidRDefault="0055469D" w:rsidP="0055469D">
      <w:pPr>
        <w:jc w:val="both"/>
        <w:rPr>
          <w:rFonts w:ascii="Arial" w:hAnsi="Arial" w:cs="Arial"/>
          <w:sz w:val="24"/>
          <w:szCs w:val="24"/>
        </w:rPr>
      </w:pPr>
      <w:r w:rsidRPr="006B2A0A">
        <w:rPr>
          <w:rFonts w:ascii="Arial" w:hAnsi="Arial" w:cs="Arial"/>
          <w:sz w:val="24"/>
          <w:szCs w:val="24"/>
        </w:rPr>
        <w:t>•</w:t>
      </w:r>
      <w:r w:rsidRPr="006B2A0A">
        <w:rPr>
          <w:rFonts w:ascii="Arial" w:hAnsi="Arial" w:cs="Arial"/>
          <w:sz w:val="24"/>
          <w:szCs w:val="24"/>
        </w:rPr>
        <w:tab/>
        <w:t>Identificar e analisar as práticas pedagógicas na Educação Infantil.</w:t>
      </w:r>
    </w:p>
    <w:p w14:paraId="37EDE670" w14:textId="77777777" w:rsidR="0055469D" w:rsidRPr="006B2A0A" w:rsidRDefault="0055469D" w:rsidP="0055469D">
      <w:pPr>
        <w:jc w:val="both"/>
        <w:rPr>
          <w:rFonts w:ascii="Arial" w:hAnsi="Arial" w:cs="Arial"/>
          <w:sz w:val="24"/>
          <w:szCs w:val="24"/>
        </w:rPr>
      </w:pPr>
      <w:r w:rsidRPr="006B2A0A">
        <w:rPr>
          <w:rFonts w:ascii="Arial" w:hAnsi="Arial" w:cs="Arial"/>
          <w:sz w:val="24"/>
          <w:szCs w:val="24"/>
        </w:rPr>
        <w:t>•</w:t>
      </w:r>
      <w:r w:rsidRPr="006B2A0A">
        <w:rPr>
          <w:rFonts w:ascii="Arial" w:hAnsi="Arial" w:cs="Arial"/>
          <w:sz w:val="24"/>
          <w:szCs w:val="24"/>
        </w:rPr>
        <w:tab/>
        <w:t>Desenvolver habilidades de observação e registro crítico-reflexivo.</w:t>
      </w:r>
    </w:p>
    <w:p w14:paraId="3CAE219E" w14:textId="77777777" w:rsidR="0055469D" w:rsidRPr="006B2A0A" w:rsidRDefault="0055469D" w:rsidP="0055469D">
      <w:pPr>
        <w:jc w:val="both"/>
        <w:rPr>
          <w:rFonts w:ascii="Arial" w:hAnsi="Arial" w:cs="Arial"/>
          <w:sz w:val="24"/>
          <w:szCs w:val="24"/>
        </w:rPr>
      </w:pPr>
      <w:r w:rsidRPr="006B2A0A">
        <w:rPr>
          <w:rFonts w:ascii="Arial" w:hAnsi="Arial" w:cs="Arial"/>
          <w:sz w:val="24"/>
          <w:szCs w:val="24"/>
        </w:rPr>
        <w:t>•</w:t>
      </w:r>
      <w:r w:rsidRPr="006B2A0A">
        <w:rPr>
          <w:rFonts w:ascii="Arial" w:hAnsi="Arial" w:cs="Arial"/>
          <w:sz w:val="24"/>
          <w:szCs w:val="24"/>
        </w:rPr>
        <w:tab/>
        <w:t>Implementar atividades pedagógicas que promovam o desenvolvimento integral das crianças.</w:t>
      </w:r>
    </w:p>
    <w:p w14:paraId="7F4C7672" w14:textId="77777777" w:rsidR="0055469D" w:rsidRPr="006B2A0A" w:rsidRDefault="0055469D" w:rsidP="0055469D">
      <w:pPr>
        <w:jc w:val="both"/>
        <w:rPr>
          <w:rFonts w:ascii="Arial" w:hAnsi="Arial" w:cs="Arial"/>
          <w:sz w:val="24"/>
          <w:szCs w:val="24"/>
        </w:rPr>
      </w:pPr>
      <w:r w:rsidRPr="006B2A0A">
        <w:rPr>
          <w:rFonts w:ascii="Arial" w:hAnsi="Arial" w:cs="Arial"/>
          <w:sz w:val="24"/>
          <w:szCs w:val="24"/>
        </w:rPr>
        <w:t>•</w:t>
      </w:r>
      <w:r w:rsidRPr="006B2A0A">
        <w:rPr>
          <w:rFonts w:ascii="Arial" w:hAnsi="Arial" w:cs="Arial"/>
          <w:sz w:val="24"/>
          <w:szCs w:val="24"/>
        </w:rPr>
        <w:tab/>
        <w:t>Refletir sobre a própria prática pedagógica e suas implicações teóricas.</w:t>
      </w:r>
    </w:p>
    <w:p w14:paraId="68352F35" w14:textId="77777777" w:rsidR="0055469D" w:rsidRDefault="0055469D" w:rsidP="0055469D">
      <w:pPr>
        <w:shd w:val="clear" w:color="auto" w:fill="FFFFFF" w:themeFill="background1"/>
        <w:spacing w:before="240" w:line="240" w:lineRule="auto"/>
        <w:jc w:val="both"/>
        <w:rPr>
          <w:rFonts w:ascii="Arial" w:eastAsia="Arial" w:hAnsi="Arial" w:cs="Arial"/>
          <w:bCs/>
          <w:sz w:val="24"/>
          <w:szCs w:val="24"/>
        </w:rPr>
      </w:pPr>
    </w:p>
    <w:p w14:paraId="0123A7FD" w14:textId="62F8E152" w:rsidR="0040426E" w:rsidRDefault="0040426E" w:rsidP="0055469D">
      <w:pPr>
        <w:shd w:val="clear" w:color="auto" w:fill="FFFFFF" w:themeFill="background1"/>
        <w:spacing w:before="240" w:line="240" w:lineRule="auto"/>
        <w:jc w:val="both"/>
        <w:rPr>
          <w:rFonts w:ascii="Arial" w:eastAsia="Arial" w:hAnsi="Arial" w:cs="Arial"/>
          <w:b/>
          <w:sz w:val="24"/>
          <w:szCs w:val="24"/>
        </w:rPr>
      </w:pPr>
      <w:r w:rsidRPr="0055469D">
        <w:rPr>
          <w:rFonts w:ascii="Arial" w:eastAsia="Arial" w:hAnsi="Arial" w:cs="Arial"/>
          <w:b/>
          <w:sz w:val="24"/>
          <w:szCs w:val="24"/>
        </w:rPr>
        <w:t>Para a aprovação neste componente, o estagiário será avaliado com base nos seguintes critérios técnico-pedagógicos:</w:t>
      </w:r>
    </w:p>
    <w:p w14:paraId="02B33E82" w14:textId="77777777" w:rsidR="00E15551" w:rsidRDefault="00E15551" w:rsidP="00E15551">
      <w:pPr>
        <w:pStyle w:val="PargrafodaLista"/>
        <w:widowControl w:val="0"/>
        <w:numPr>
          <w:ilvl w:val="0"/>
          <w:numId w:val="4"/>
        </w:numPr>
        <w:tabs>
          <w:tab w:val="left" w:pos="1201"/>
        </w:tabs>
        <w:autoSpaceDE w:val="0"/>
        <w:autoSpaceDN w:val="0"/>
        <w:spacing w:before="243" w:after="0" w:line="276" w:lineRule="auto"/>
        <w:ind w:right="136" w:firstLine="708"/>
        <w:contextualSpacing w:val="0"/>
        <w:jc w:val="both"/>
        <w:rPr>
          <w:sz w:val="24"/>
        </w:rPr>
      </w:pPr>
      <w:r>
        <w:rPr>
          <w:sz w:val="24"/>
        </w:rPr>
        <w:t>Reconhecimento do espaço escolar voltado à Educação Infantil: sua infra- estrutura e funcionamento da Unidade Escolar.</w:t>
      </w:r>
    </w:p>
    <w:p w14:paraId="3171A7AB" w14:textId="77777777" w:rsidR="00E15551" w:rsidRDefault="00E15551" w:rsidP="00E15551">
      <w:pPr>
        <w:pStyle w:val="PargrafodaLista"/>
        <w:widowControl w:val="0"/>
        <w:numPr>
          <w:ilvl w:val="0"/>
          <w:numId w:val="4"/>
        </w:numPr>
        <w:tabs>
          <w:tab w:val="left" w:pos="1129"/>
        </w:tabs>
        <w:autoSpaceDE w:val="0"/>
        <w:autoSpaceDN w:val="0"/>
        <w:spacing w:before="201" w:after="0" w:line="276" w:lineRule="auto"/>
        <w:ind w:right="135" w:firstLine="708"/>
        <w:contextualSpacing w:val="0"/>
        <w:jc w:val="both"/>
        <w:rPr>
          <w:sz w:val="24"/>
        </w:rPr>
      </w:pPr>
      <w:r>
        <w:rPr>
          <w:sz w:val="24"/>
        </w:rPr>
        <w:lastRenderedPageBreak/>
        <w:t>Observação do espaço</w:t>
      </w:r>
      <w:r>
        <w:rPr>
          <w:spacing w:val="-3"/>
          <w:sz w:val="24"/>
        </w:rPr>
        <w:t xml:space="preserve"> </w:t>
      </w:r>
      <w:r>
        <w:rPr>
          <w:sz w:val="24"/>
        </w:rPr>
        <w:t>pedagógico, da gestão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tempo, conteúdos</w:t>
      </w:r>
      <w:r>
        <w:rPr>
          <w:spacing w:val="-3"/>
          <w:sz w:val="24"/>
        </w:rPr>
        <w:t xml:space="preserve"> </w:t>
      </w:r>
      <w:r>
        <w:rPr>
          <w:sz w:val="24"/>
        </w:rPr>
        <w:t>ministrados, metodologia aplicada, modo de avaliação, agrupamento produtivo, registro reflexivo e re- lação professor-aluno.</w:t>
      </w:r>
    </w:p>
    <w:p w14:paraId="60D5E5CA" w14:textId="77777777" w:rsidR="00E15551" w:rsidRDefault="00E15551" w:rsidP="00E15551">
      <w:pPr>
        <w:pStyle w:val="PargrafodaLista"/>
        <w:widowControl w:val="0"/>
        <w:numPr>
          <w:ilvl w:val="0"/>
          <w:numId w:val="4"/>
        </w:numPr>
        <w:tabs>
          <w:tab w:val="left" w:pos="1128"/>
        </w:tabs>
        <w:autoSpaceDE w:val="0"/>
        <w:autoSpaceDN w:val="0"/>
        <w:spacing w:before="200" w:after="0" w:line="276" w:lineRule="auto"/>
        <w:ind w:right="137" w:firstLine="708"/>
        <w:contextualSpacing w:val="0"/>
        <w:jc w:val="both"/>
        <w:rPr>
          <w:sz w:val="24"/>
        </w:rPr>
      </w:pPr>
      <w:r>
        <w:rPr>
          <w:sz w:val="24"/>
        </w:rPr>
        <w:t>Desenvolver algumas capacidades, como: ampliar relações sociais na interação com outras crianças e adultos, conhecer seu próprio corpo, brincar e se expressar das mais variadas formas, utilizar diferentes linguagens para se comunicar, entre outros.</w:t>
      </w:r>
    </w:p>
    <w:p w14:paraId="08DD6A27" w14:textId="77777777" w:rsidR="00E15551" w:rsidRDefault="00E15551" w:rsidP="00E15551">
      <w:pPr>
        <w:pStyle w:val="PargrafodaLista"/>
        <w:widowControl w:val="0"/>
        <w:numPr>
          <w:ilvl w:val="0"/>
          <w:numId w:val="4"/>
        </w:numPr>
        <w:tabs>
          <w:tab w:val="left" w:pos="1129"/>
        </w:tabs>
        <w:autoSpaceDE w:val="0"/>
        <w:autoSpaceDN w:val="0"/>
        <w:spacing w:before="199" w:after="0" w:line="276" w:lineRule="auto"/>
        <w:ind w:right="141" w:firstLine="708"/>
        <w:contextualSpacing w:val="0"/>
        <w:jc w:val="both"/>
        <w:rPr>
          <w:sz w:val="24"/>
        </w:rPr>
      </w:pPr>
      <w:r>
        <w:rPr>
          <w:sz w:val="24"/>
        </w:rPr>
        <w:t>Análise e</w:t>
      </w:r>
      <w:r>
        <w:rPr>
          <w:spacing w:val="-1"/>
          <w:sz w:val="24"/>
        </w:rPr>
        <w:t xml:space="preserve"> </w:t>
      </w:r>
      <w:r>
        <w:rPr>
          <w:sz w:val="24"/>
        </w:rPr>
        <w:t>reconhecimento do conteúdo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Referencial Curricular</w:t>
      </w:r>
      <w:r>
        <w:rPr>
          <w:spacing w:val="-3"/>
          <w:sz w:val="24"/>
        </w:rPr>
        <w:t xml:space="preserve"> </w:t>
      </w:r>
      <w:r>
        <w:rPr>
          <w:sz w:val="24"/>
        </w:rPr>
        <w:t>Nacional para a Educação Infantil (RCNEI).</w:t>
      </w:r>
    </w:p>
    <w:p w14:paraId="00E8EC05" w14:textId="77777777" w:rsidR="00E15551" w:rsidRPr="0055469D" w:rsidRDefault="00E15551" w:rsidP="0055469D">
      <w:pPr>
        <w:shd w:val="clear" w:color="auto" w:fill="FFFFFF" w:themeFill="background1"/>
        <w:spacing w:before="240" w:line="240" w:lineRule="auto"/>
        <w:jc w:val="both"/>
        <w:rPr>
          <w:rFonts w:ascii="Arial" w:eastAsia="Arial" w:hAnsi="Arial" w:cs="Arial"/>
          <w:b/>
          <w:sz w:val="24"/>
          <w:szCs w:val="24"/>
        </w:rPr>
      </w:pPr>
    </w:p>
    <w:p w14:paraId="7BDD2AF6" w14:textId="77777777" w:rsidR="0055469D" w:rsidRPr="0055469D" w:rsidRDefault="0055469D" w:rsidP="0055469D">
      <w:pPr>
        <w:shd w:val="clear" w:color="auto" w:fill="FFFFFF" w:themeFill="background1"/>
        <w:spacing w:before="240" w:line="240" w:lineRule="auto"/>
        <w:jc w:val="both"/>
        <w:rPr>
          <w:rFonts w:ascii="Arial" w:eastAsia="Arial" w:hAnsi="Arial" w:cs="Arial"/>
          <w:bCs/>
          <w:sz w:val="24"/>
          <w:szCs w:val="24"/>
        </w:rPr>
      </w:pPr>
      <w:r w:rsidRPr="0055469D">
        <w:rPr>
          <w:rFonts w:ascii="Arial" w:eastAsia="Arial" w:hAnsi="Arial" w:cs="Arial"/>
          <w:bCs/>
          <w:sz w:val="24"/>
          <w:szCs w:val="24"/>
        </w:rPr>
        <w:t>Desempenho Técnico (O "Saber Fazer")</w:t>
      </w:r>
    </w:p>
    <w:p w14:paraId="6EC60CC3" w14:textId="77777777" w:rsidR="0055469D" w:rsidRPr="0055469D" w:rsidRDefault="0055469D" w:rsidP="0055469D">
      <w:pPr>
        <w:pStyle w:val="PargrafodaLista"/>
        <w:numPr>
          <w:ilvl w:val="0"/>
          <w:numId w:val="1"/>
        </w:numPr>
        <w:shd w:val="clear" w:color="auto" w:fill="FFFFFF" w:themeFill="background1"/>
        <w:spacing w:before="240" w:line="240" w:lineRule="auto"/>
        <w:jc w:val="both"/>
        <w:rPr>
          <w:rFonts w:ascii="Arial" w:eastAsia="Arial" w:hAnsi="Arial" w:cs="Arial"/>
          <w:bCs/>
          <w:sz w:val="24"/>
          <w:szCs w:val="24"/>
        </w:rPr>
      </w:pPr>
      <w:r w:rsidRPr="0055469D">
        <w:rPr>
          <w:rFonts w:ascii="Arial" w:eastAsia="Arial" w:hAnsi="Arial" w:cs="Arial"/>
          <w:bCs/>
          <w:sz w:val="24"/>
          <w:szCs w:val="24"/>
        </w:rPr>
        <w:t>Refere-se à sua capacidade de aplicar a teoria aprendida em sala de aula na prática profissional.</w:t>
      </w:r>
    </w:p>
    <w:p w14:paraId="5D964E06" w14:textId="77777777" w:rsidR="0055469D" w:rsidRPr="0055469D" w:rsidRDefault="0055469D" w:rsidP="0055469D">
      <w:pPr>
        <w:pStyle w:val="PargrafodaLista"/>
        <w:numPr>
          <w:ilvl w:val="0"/>
          <w:numId w:val="1"/>
        </w:numPr>
        <w:shd w:val="clear" w:color="auto" w:fill="FFFFFF" w:themeFill="background1"/>
        <w:spacing w:before="240" w:line="240" w:lineRule="auto"/>
        <w:jc w:val="both"/>
        <w:rPr>
          <w:rFonts w:ascii="Arial" w:eastAsia="Arial" w:hAnsi="Arial" w:cs="Arial"/>
          <w:bCs/>
          <w:sz w:val="24"/>
          <w:szCs w:val="24"/>
        </w:rPr>
      </w:pPr>
      <w:r w:rsidRPr="0055469D">
        <w:rPr>
          <w:rFonts w:ascii="Arial" w:eastAsia="Arial" w:hAnsi="Arial" w:cs="Arial"/>
          <w:bCs/>
          <w:sz w:val="24"/>
          <w:szCs w:val="24"/>
        </w:rPr>
        <w:t>Domínio de ferramentas: Uso correto de softwares, equipamentos ou metodologias da área.</w:t>
      </w:r>
    </w:p>
    <w:p w14:paraId="209B132B" w14:textId="77777777" w:rsidR="0055469D" w:rsidRPr="0055469D" w:rsidRDefault="0055469D" w:rsidP="0055469D">
      <w:pPr>
        <w:pStyle w:val="PargrafodaLista"/>
        <w:numPr>
          <w:ilvl w:val="0"/>
          <w:numId w:val="1"/>
        </w:numPr>
        <w:shd w:val="clear" w:color="auto" w:fill="FFFFFF" w:themeFill="background1"/>
        <w:spacing w:before="240" w:line="240" w:lineRule="auto"/>
        <w:jc w:val="both"/>
        <w:rPr>
          <w:rFonts w:ascii="Arial" w:eastAsia="Arial" w:hAnsi="Arial" w:cs="Arial"/>
          <w:bCs/>
          <w:sz w:val="24"/>
          <w:szCs w:val="24"/>
        </w:rPr>
      </w:pPr>
      <w:r w:rsidRPr="0055469D">
        <w:rPr>
          <w:rFonts w:ascii="Arial" w:eastAsia="Arial" w:hAnsi="Arial" w:cs="Arial"/>
          <w:bCs/>
          <w:sz w:val="24"/>
          <w:szCs w:val="24"/>
        </w:rPr>
        <w:t>Qualidade das entregas: Precisão, organização e fundamentação técnica nas tarefas realizadas.</w:t>
      </w:r>
    </w:p>
    <w:p w14:paraId="0EF52E1B" w14:textId="77777777" w:rsidR="0055469D" w:rsidRPr="0055469D" w:rsidRDefault="0055469D" w:rsidP="0055469D">
      <w:pPr>
        <w:pStyle w:val="PargrafodaLista"/>
        <w:numPr>
          <w:ilvl w:val="0"/>
          <w:numId w:val="1"/>
        </w:numPr>
        <w:shd w:val="clear" w:color="auto" w:fill="FFFFFF" w:themeFill="background1"/>
        <w:spacing w:before="240" w:line="240" w:lineRule="auto"/>
        <w:jc w:val="both"/>
        <w:rPr>
          <w:rFonts w:ascii="Arial" w:eastAsia="Arial" w:hAnsi="Arial" w:cs="Arial"/>
          <w:bCs/>
          <w:sz w:val="24"/>
          <w:szCs w:val="24"/>
        </w:rPr>
      </w:pPr>
      <w:r w:rsidRPr="0055469D">
        <w:rPr>
          <w:rFonts w:ascii="Arial" w:eastAsia="Arial" w:hAnsi="Arial" w:cs="Arial"/>
          <w:bCs/>
          <w:sz w:val="24"/>
          <w:szCs w:val="24"/>
        </w:rPr>
        <w:t>Resolução de problemas: Capacidade de identificar falhas e sugerir soluções viáveis.</w:t>
      </w:r>
    </w:p>
    <w:p w14:paraId="6EF689AA" w14:textId="77777777" w:rsidR="0055469D" w:rsidRPr="0055469D" w:rsidRDefault="0055469D" w:rsidP="0055469D">
      <w:pPr>
        <w:shd w:val="clear" w:color="auto" w:fill="FFFFFF" w:themeFill="background1"/>
        <w:spacing w:before="240" w:line="240" w:lineRule="auto"/>
        <w:jc w:val="both"/>
        <w:rPr>
          <w:rFonts w:ascii="Arial" w:eastAsia="Arial" w:hAnsi="Arial" w:cs="Arial"/>
          <w:bCs/>
          <w:sz w:val="24"/>
          <w:szCs w:val="24"/>
        </w:rPr>
      </w:pPr>
    </w:p>
    <w:p w14:paraId="030C2005" w14:textId="77777777" w:rsidR="0055469D" w:rsidRPr="0055469D" w:rsidRDefault="0055469D" w:rsidP="0055469D">
      <w:pPr>
        <w:shd w:val="clear" w:color="auto" w:fill="FFFFFF" w:themeFill="background1"/>
        <w:spacing w:before="240" w:line="240" w:lineRule="auto"/>
        <w:jc w:val="both"/>
        <w:rPr>
          <w:rFonts w:ascii="Arial" w:eastAsia="Arial" w:hAnsi="Arial" w:cs="Arial"/>
          <w:bCs/>
          <w:sz w:val="24"/>
          <w:szCs w:val="24"/>
        </w:rPr>
      </w:pPr>
      <w:r w:rsidRPr="0055469D">
        <w:rPr>
          <w:rFonts w:ascii="Arial" w:eastAsia="Arial" w:hAnsi="Arial" w:cs="Arial"/>
          <w:bCs/>
          <w:sz w:val="24"/>
          <w:szCs w:val="24"/>
        </w:rPr>
        <w:t>2. Atitude Profissional (O "Saber Ser")</w:t>
      </w:r>
    </w:p>
    <w:p w14:paraId="03350A9B" w14:textId="77777777" w:rsidR="0055469D" w:rsidRPr="0055469D" w:rsidRDefault="0055469D" w:rsidP="0055469D">
      <w:pPr>
        <w:pStyle w:val="PargrafodaLista"/>
        <w:numPr>
          <w:ilvl w:val="0"/>
          <w:numId w:val="2"/>
        </w:numPr>
        <w:shd w:val="clear" w:color="auto" w:fill="FFFFFF" w:themeFill="background1"/>
        <w:spacing w:before="240" w:line="240" w:lineRule="auto"/>
        <w:jc w:val="both"/>
        <w:rPr>
          <w:rFonts w:ascii="Arial" w:eastAsia="Arial" w:hAnsi="Arial" w:cs="Arial"/>
          <w:bCs/>
          <w:sz w:val="24"/>
          <w:szCs w:val="24"/>
        </w:rPr>
      </w:pPr>
      <w:r w:rsidRPr="0055469D">
        <w:rPr>
          <w:rFonts w:ascii="Arial" w:eastAsia="Arial" w:hAnsi="Arial" w:cs="Arial"/>
          <w:bCs/>
          <w:sz w:val="24"/>
          <w:szCs w:val="24"/>
        </w:rPr>
        <w:t>Avalia o seu comportamento e integração no ambiente de trabalho.</w:t>
      </w:r>
    </w:p>
    <w:p w14:paraId="6DCC2D70" w14:textId="77777777" w:rsidR="0055469D" w:rsidRPr="0055469D" w:rsidRDefault="0055469D" w:rsidP="0055469D">
      <w:pPr>
        <w:pStyle w:val="PargrafodaLista"/>
        <w:numPr>
          <w:ilvl w:val="0"/>
          <w:numId w:val="2"/>
        </w:numPr>
        <w:shd w:val="clear" w:color="auto" w:fill="FFFFFF" w:themeFill="background1"/>
        <w:spacing w:before="240" w:line="240" w:lineRule="auto"/>
        <w:jc w:val="both"/>
        <w:rPr>
          <w:rFonts w:ascii="Arial" w:eastAsia="Arial" w:hAnsi="Arial" w:cs="Arial"/>
          <w:bCs/>
          <w:sz w:val="24"/>
          <w:szCs w:val="24"/>
        </w:rPr>
      </w:pPr>
      <w:r w:rsidRPr="0055469D">
        <w:rPr>
          <w:rFonts w:ascii="Arial" w:eastAsia="Arial" w:hAnsi="Arial" w:cs="Arial"/>
          <w:bCs/>
          <w:sz w:val="24"/>
          <w:szCs w:val="24"/>
        </w:rPr>
        <w:t>Assiduidade e Pontualidade: Cumprimento rigoroso dos horários e prazos.</w:t>
      </w:r>
    </w:p>
    <w:p w14:paraId="66F6B10A" w14:textId="77777777" w:rsidR="0055469D" w:rsidRPr="0055469D" w:rsidRDefault="0055469D" w:rsidP="0055469D">
      <w:pPr>
        <w:pStyle w:val="PargrafodaLista"/>
        <w:numPr>
          <w:ilvl w:val="0"/>
          <w:numId w:val="2"/>
        </w:numPr>
        <w:shd w:val="clear" w:color="auto" w:fill="FFFFFF" w:themeFill="background1"/>
        <w:spacing w:before="240" w:line="240" w:lineRule="auto"/>
        <w:jc w:val="both"/>
        <w:rPr>
          <w:rFonts w:ascii="Arial" w:eastAsia="Arial" w:hAnsi="Arial" w:cs="Arial"/>
          <w:bCs/>
          <w:sz w:val="24"/>
          <w:szCs w:val="24"/>
        </w:rPr>
      </w:pPr>
      <w:r w:rsidRPr="0055469D">
        <w:rPr>
          <w:rFonts w:ascii="Arial" w:eastAsia="Arial" w:hAnsi="Arial" w:cs="Arial"/>
          <w:bCs/>
          <w:sz w:val="24"/>
          <w:szCs w:val="24"/>
        </w:rPr>
        <w:t>Proatividade: Iniciativa para buscar novas tarefas e aprender processos sem esperar ordens diretas.</w:t>
      </w:r>
    </w:p>
    <w:p w14:paraId="185F1C54" w14:textId="77777777" w:rsidR="0055469D" w:rsidRPr="0055469D" w:rsidRDefault="0055469D" w:rsidP="0055469D">
      <w:pPr>
        <w:pStyle w:val="PargrafodaLista"/>
        <w:numPr>
          <w:ilvl w:val="0"/>
          <w:numId w:val="2"/>
        </w:numPr>
        <w:shd w:val="clear" w:color="auto" w:fill="FFFFFF" w:themeFill="background1"/>
        <w:spacing w:before="240" w:line="240" w:lineRule="auto"/>
        <w:jc w:val="both"/>
        <w:rPr>
          <w:rFonts w:ascii="Arial" w:eastAsia="Arial" w:hAnsi="Arial" w:cs="Arial"/>
          <w:bCs/>
          <w:sz w:val="24"/>
          <w:szCs w:val="24"/>
        </w:rPr>
      </w:pPr>
      <w:r w:rsidRPr="0055469D">
        <w:rPr>
          <w:rFonts w:ascii="Arial" w:eastAsia="Arial" w:hAnsi="Arial" w:cs="Arial"/>
          <w:bCs/>
          <w:sz w:val="24"/>
          <w:szCs w:val="24"/>
        </w:rPr>
        <w:t>Ética e Postura: Respeito à hierarquia, confidencialidade e normas da empresa.</w:t>
      </w:r>
    </w:p>
    <w:p w14:paraId="13CE8C66" w14:textId="77777777" w:rsidR="0055469D" w:rsidRPr="0055469D" w:rsidRDefault="0055469D" w:rsidP="0055469D">
      <w:pPr>
        <w:shd w:val="clear" w:color="auto" w:fill="FFFFFF" w:themeFill="background1"/>
        <w:spacing w:before="240" w:line="240" w:lineRule="auto"/>
        <w:jc w:val="both"/>
        <w:rPr>
          <w:rFonts w:ascii="Arial" w:eastAsia="Arial" w:hAnsi="Arial" w:cs="Arial"/>
          <w:bCs/>
          <w:sz w:val="24"/>
          <w:szCs w:val="24"/>
        </w:rPr>
      </w:pPr>
    </w:p>
    <w:p w14:paraId="75ECDC46" w14:textId="77777777" w:rsidR="0055469D" w:rsidRPr="0055469D" w:rsidRDefault="0055469D" w:rsidP="0055469D">
      <w:pPr>
        <w:shd w:val="clear" w:color="auto" w:fill="FFFFFF" w:themeFill="background1"/>
        <w:spacing w:before="240" w:line="240" w:lineRule="auto"/>
        <w:jc w:val="both"/>
        <w:rPr>
          <w:rFonts w:ascii="Arial" w:eastAsia="Arial" w:hAnsi="Arial" w:cs="Arial"/>
          <w:bCs/>
          <w:sz w:val="24"/>
          <w:szCs w:val="24"/>
        </w:rPr>
      </w:pPr>
      <w:r w:rsidRPr="0055469D">
        <w:rPr>
          <w:rFonts w:ascii="Arial" w:eastAsia="Arial" w:hAnsi="Arial" w:cs="Arial"/>
          <w:bCs/>
          <w:sz w:val="24"/>
          <w:szCs w:val="24"/>
        </w:rPr>
        <w:t>3. Desenvolvimento Pedagógico (O "Saber Aprender")</w:t>
      </w:r>
    </w:p>
    <w:p w14:paraId="1ACB649D" w14:textId="77777777" w:rsidR="0055469D" w:rsidRPr="0055469D" w:rsidRDefault="0055469D" w:rsidP="0055469D">
      <w:pPr>
        <w:pStyle w:val="PargrafodaLista"/>
        <w:numPr>
          <w:ilvl w:val="0"/>
          <w:numId w:val="3"/>
        </w:numPr>
        <w:shd w:val="clear" w:color="auto" w:fill="FFFFFF" w:themeFill="background1"/>
        <w:spacing w:before="240" w:line="240" w:lineRule="auto"/>
        <w:jc w:val="both"/>
        <w:rPr>
          <w:rFonts w:ascii="Arial" w:eastAsia="Arial" w:hAnsi="Arial" w:cs="Arial"/>
          <w:bCs/>
          <w:sz w:val="24"/>
          <w:szCs w:val="24"/>
        </w:rPr>
      </w:pPr>
      <w:r w:rsidRPr="0055469D">
        <w:rPr>
          <w:rFonts w:ascii="Arial" w:eastAsia="Arial" w:hAnsi="Arial" w:cs="Arial"/>
          <w:bCs/>
          <w:sz w:val="24"/>
          <w:szCs w:val="24"/>
        </w:rPr>
        <w:t>Focado na parte acadêmica e documental do estágio.</w:t>
      </w:r>
    </w:p>
    <w:p w14:paraId="29F76065" w14:textId="77777777" w:rsidR="0055469D" w:rsidRPr="0055469D" w:rsidRDefault="0055469D" w:rsidP="0055469D">
      <w:pPr>
        <w:pStyle w:val="PargrafodaLista"/>
        <w:numPr>
          <w:ilvl w:val="0"/>
          <w:numId w:val="3"/>
        </w:numPr>
        <w:shd w:val="clear" w:color="auto" w:fill="FFFFFF" w:themeFill="background1"/>
        <w:spacing w:before="240" w:line="240" w:lineRule="auto"/>
        <w:jc w:val="both"/>
        <w:rPr>
          <w:rFonts w:ascii="Arial" w:eastAsia="Arial" w:hAnsi="Arial" w:cs="Arial"/>
          <w:bCs/>
          <w:sz w:val="24"/>
          <w:szCs w:val="24"/>
        </w:rPr>
      </w:pPr>
      <w:r w:rsidRPr="0055469D">
        <w:rPr>
          <w:rFonts w:ascii="Arial" w:eastAsia="Arial" w:hAnsi="Arial" w:cs="Arial"/>
          <w:bCs/>
          <w:sz w:val="24"/>
          <w:szCs w:val="24"/>
        </w:rPr>
        <w:t>Relatórios de Atividades: Clareza, capacidade de síntese e reflexão crítica sobre o que foi vivenciado.</w:t>
      </w:r>
    </w:p>
    <w:p w14:paraId="510D5C3B" w14:textId="77777777" w:rsidR="0055469D" w:rsidRPr="0055469D" w:rsidRDefault="0055469D" w:rsidP="0055469D">
      <w:pPr>
        <w:pStyle w:val="PargrafodaLista"/>
        <w:numPr>
          <w:ilvl w:val="0"/>
          <w:numId w:val="3"/>
        </w:numPr>
        <w:shd w:val="clear" w:color="auto" w:fill="FFFFFF" w:themeFill="background1"/>
        <w:spacing w:before="240" w:line="240" w:lineRule="auto"/>
        <w:jc w:val="both"/>
        <w:rPr>
          <w:rFonts w:ascii="Arial" w:eastAsia="Arial" w:hAnsi="Arial" w:cs="Arial"/>
          <w:bCs/>
          <w:sz w:val="24"/>
          <w:szCs w:val="24"/>
        </w:rPr>
      </w:pPr>
      <w:r w:rsidRPr="0055469D">
        <w:rPr>
          <w:rFonts w:ascii="Arial" w:eastAsia="Arial" w:hAnsi="Arial" w:cs="Arial"/>
          <w:bCs/>
          <w:sz w:val="24"/>
          <w:szCs w:val="24"/>
        </w:rPr>
        <w:t>Relacionamento Teoria-Prática: Demonstrar que você compreende por que está executando determinada tarefa sob a ótica da sua formação.</w:t>
      </w:r>
    </w:p>
    <w:p w14:paraId="4FF04AB5" w14:textId="523FAEB7" w:rsidR="0040426E" w:rsidRPr="0055469D" w:rsidRDefault="0055469D" w:rsidP="0055469D">
      <w:pPr>
        <w:pStyle w:val="PargrafodaLista"/>
        <w:numPr>
          <w:ilvl w:val="0"/>
          <w:numId w:val="3"/>
        </w:numPr>
        <w:shd w:val="clear" w:color="auto" w:fill="FFFFFF" w:themeFill="background1"/>
        <w:spacing w:before="240" w:line="240" w:lineRule="auto"/>
        <w:jc w:val="both"/>
        <w:rPr>
          <w:rFonts w:ascii="Arial" w:eastAsia="Arial" w:hAnsi="Arial" w:cs="Arial"/>
          <w:bCs/>
          <w:sz w:val="24"/>
          <w:szCs w:val="24"/>
        </w:rPr>
      </w:pPr>
      <w:r w:rsidRPr="0055469D">
        <w:rPr>
          <w:rFonts w:ascii="Arial" w:eastAsia="Arial" w:hAnsi="Arial" w:cs="Arial"/>
          <w:bCs/>
          <w:sz w:val="24"/>
          <w:szCs w:val="24"/>
        </w:rPr>
        <w:t>Evolução: O quanto você cresceu tecnicamente do início para o fim do período.</w:t>
      </w:r>
    </w:p>
    <w:sectPr w:rsidR="0040426E" w:rsidRPr="0055469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0425F8"/>
    <w:multiLevelType w:val="hybridMultilevel"/>
    <w:tmpl w:val="A4001B78"/>
    <w:lvl w:ilvl="0" w:tplc="4A54DBE4">
      <w:start w:val="1"/>
      <w:numFmt w:val="lowerLetter"/>
      <w:lvlText w:val="%1)"/>
      <w:lvlJc w:val="left"/>
      <w:pPr>
        <w:ind w:left="140" w:hanging="355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436E6664">
      <w:numFmt w:val="bullet"/>
      <w:lvlText w:val="•"/>
      <w:lvlJc w:val="left"/>
      <w:pPr>
        <w:ind w:left="1118" w:hanging="355"/>
      </w:pPr>
      <w:rPr>
        <w:rFonts w:hint="default"/>
        <w:lang w:val="pt-PT" w:eastAsia="en-US" w:bidi="ar-SA"/>
      </w:rPr>
    </w:lvl>
    <w:lvl w:ilvl="2" w:tplc="7FC63A90">
      <w:numFmt w:val="bullet"/>
      <w:lvlText w:val="•"/>
      <w:lvlJc w:val="left"/>
      <w:pPr>
        <w:ind w:left="2096" w:hanging="355"/>
      </w:pPr>
      <w:rPr>
        <w:rFonts w:hint="default"/>
        <w:lang w:val="pt-PT" w:eastAsia="en-US" w:bidi="ar-SA"/>
      </w:rPr>
    </w:lvl>
    <w:lvl w:ilvl="3" w:tplc="2280E634">
      <w:numFmt w:val="bullet"/>
      <w:lvlText w:val="•"/>
      <w:lvlJc w:val="left"/>
      <w:pPr>
        <w:ind w:left="3074" w:hanging="355"/>
      </w:pPr>
      <w:rPr>
        <w:rFonts w:hint="default"/>
        <w:lang w:val="pt-PT" w:eastAsia="en-US" w:bidi="ar-SA"/>
      </w:rPr>
    </w:lvl>
    <w:lvl w:ilvl="4" w:tplc="FDAEBC98">
      <w:numFmt w:val="bullet"/>
      <w:lvlText w:val="•"/>
      <w:lvlJc w:val="left"/>
      <w:pPr>
        <w:ind w:left="4052" w:hanging="355"/>
      </w:pPr>
      <w:rPr>
        <w:rFonts w:hint="default"/>
        <w:lang w:val="pt-PT" w:eastAsia="en-US" w:bidi="ar-SA"/>
      </w:rPr>
    </w:lvl>
    <w:lvl w:ilvl="5" w:tplc="9426109C">
      <w:numFmt w:val="bullet"/>
      <w:lvlText w:val="•"/>
      <w:lvlJc w:val="left"/>
      <w:pPr>
        <w:ind w:left="5031" w:hanging="355"/>
      </w:pPr>
      <w:rPr>
        <w:rFonts w:hint="default"/>
        <w:lang w:val="pt-PT" w:eastAsia="en-US" w:bidi="ar-SA"/>
      </w:rPr>
    </w:lvl>
    <w:lvl w:ilvl="6" w:tplc="A1688942">
      <w:numFmt w:val="bullet"/>
      <w:lvlText w:val="•"/>
      <w:lvlJc w:val="left"/>
      <w:pPr>
        <w:ind w:left="6009" w:hanging="355"/>
      </w:pPr>
      <w:rPr>
        <w:rFonts w:hint="default"/>
        <w:lang w:val="pt-PT" w:eastAsia="en-US" w:bidi="ar-SA"/>
      </w:rPr>
    </w:lvl>
    <w:lvl w:ilvl="7" w:tplc="4454A7A4">
      <w:numFmt w:val="bullet"/>
      <w:lvlText w:val="•"/>
      <w:lvlJc w:val="left"/>
      <w:pPr>
        <w:ind w:left="6987" w:hanging="355"/>
      </w:pPr>
      <w:rPr>
        <w:rFonts w:hint="default"/>
        <w:lang w:val="pt-PT" w:eastAsia="en-US" w:bidi="ar-SA"/>
      </w:rPr>
    </w:lvl>
    <w:lvl w:ilvl="8" w:tplc="DB247D84">
      <w:numFmt w:val="bullet"/>
      <w:lvlText w:val="•"/>
      <w:lvlJc w:val="left"/>
      <w:pPr>
        <w:ind w:left="7965" w:hanging="355"/>
      </w:pPr>
      <w:rPr>
        <w:rFonts w:hint="default"/>
        <w:lang w:val="pt-PT" w:eastAsia="en-US" w:bidi="ar-SA"/>
      </w:rPr>
    </w:lvl>
  </w:abstractNum>
  <w:abstractNum w:abstractNumId="1" w15:restartNumberingAfterBreak="0">
    <w:nsid w:val="3F544C03"/>
    <w:multiLevelType w:val="hybridMultilevel"/>
    <w:tmpl w:val="A684B46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7E23F1"/>
    <w:multiLevelType w:val="hybridMultilevel"/>
    <w:tmpl w:val="FCAA9C4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173315"/>
    <w:multiLevelType w:val="hybridMultilevel"/>
    <w:tmpl w:val="E388582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26E"/>
    <w:rsid w:val="0040426E"/>
    <w:rsid w:val="0055469D"/>
    <w:rsid w:val="007C339E"/>
    <w:rsid w:val="00E15551"/>
    <w:rsid w:val="00EF7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CBCC9"/>
  <w15:chartTrackingRefBased/>
  <w15:docId w15:val="{8C957F0B-71E3-4ED1-AFFA-EF30CC029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426E"/>
    <w:pPr>
      <w:spacing w:line="256" w:lineRule="auto"/>
    </w:pPr>
    <w:rPr>
      <w:rFonts w:ascii="Calibri" w:eastAsia="Calibri" w:hAnsi="Calibri" w:cs="Calibri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1"/>
    <w:qFormat/>
    <w:rsid w:val="005546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541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555</Words>
  <Characters>2998</Characters>
  <Application>Microsoft Office Word</Application>
  <DocSecurity>0</DocSecurity>
  <Lines>24</Lines>
  <Paragraphs>7</Paragraphs>
  <ScaleCrop>false</ScaleCrop>
  <Company/>
  <LinksUpToDate>false</LinksUpToDate>
  <CharactersWithSpaces>3546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2026-03-13T12:20:00Z</dcterms:created>
  <dcterms:modified xsi:type="dcterms:W3CDTF">2026-03-13T12:35:00Z</dcterms:modified>
</cp:coreProperties>
</file>